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DB95" w14:textId="77777777" w:rsidR="000F2281" w:rsidRDefault="00000000">
      <w:pPr>
        <w:pStyle w:val="Standard"/>
        <w:autoSpaceDE w:val="0"/>
        <w:spacing w:line="276" w:lineRule="auto"/>
        <w:ind w:firstLine="14"/>
        <w:jc w:val="both"/>
      </w:pPr>
      <w:r>
        <w:rPr>
          <w:rFonts w:ascii="Book Antiqua" w:eastAsia="Bookman Old Style" w:hAnsi="Book Antiqua" w:cs="Book Antiqua"/>
          <w:b/>
          <w:bCs/>
          <w:color w:val="000000"/>
          <w:sz w:val="22"/>
          <w:szCs w:val="22"/>
        </w:rPr>
        <w:t>À SENHORA TABELIÃ DO SERVIÇO DE NOTAS DO 2º OFÍCIO EXTRAJUDICIAL DA COMARCA DE SINOP, ESTADO DE MATO GROSSO.</w:t>
      </w:r>
    </w:p>
    <w:p w14:paraId="7BDAB985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10C0DB8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676FCA0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6DC6431D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6A09AA31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  <w:r>
        <w:rPr>
          <w:rFonts w:ascii="Book Antiqua" w:eastAsia="Bookman Old Style" w:hAnsi="Book Antiqua" w:cs="Bookman Old Style"/>
          <w:b/>
          <w:color w:val="000000"/>
        </w:rPr>
        <w:t xml:space="preserve">MINUTA DE </w:t>
      </w:r>
      <w:r>
        <w:rPr>
          <w:rFonts w:eastAsia="Bookman Old Style" w:cs="Bookman Old Style"/>
          <w:b/>
          <w:color w:val="000000"/>
        </w:rPr>
        <w:t xml:space="preserve">CONVERSÃO DE SEPARAÇÃO EM </w:t>
      </w:r>
      <w:r>
        <w:rPr>
          <w:rFonts w:ascii="Book Antiqua" w:eastAsia="Bookman Old Style" w:hAnsi="Book Antiqua" w:cs="Bookman Old Style"/>
          <w:b/>
          <w:color w:val="000000"/>
        </w:rPr>
        <w:t xml:space="preserve">DIVÓRCIO </w:t>
      </w:r>
      <w:r>
        <w:rPr>
          <w:rFonts w:eastAsia="Bookman Old Style" w:cs="Bookman Old Style"/>
          <w:b/>
          <w:color w:val="000000"/>
        </w:rPr>
        <w:t xml:space="preserve">CONSENSUAL </w:t>
      </w:r>
      <w:r>
        <w:rPr>
          <w:rFonts w:ascii="Book Antiqua" w:eastAsia="Bookman Old Style" w:hAnsi="Book Antiqua" w:cs="Bookman Old Style"/>
          <w:b/>
          <w:color w:val="000000"/>
        </w:rPr>
        <w:t xml:space="preserve">DE XXXXXXXXXXX </w:t>
      </w:r>
      <w:proofErr w:type="gramStart"/>
      <w:r>
        <w:rPr>
          <w:rFonts w:ascii="Book Antiqua" w:eastAsia="Bookman Old Style" w:hAnsi="Book Antiqua" w:cs="Bookman Old Style"/>
          <w:b/>
          <w:color w:val="000000"/>
        </w:rPr>
        <w:t>e  XXXXXXXXXXX</w:t>
      </w:r>
      <w:proofErr w:type="gramEnd"/>
      <w:r>
        <w:rPr>
          <w:rFonts w:ascii="Book Antiqua" w:eastAsia="Bookman Old Style" w:hAnsi="Book Antiqua" w:cs="Bookman Old Style"/>
          <w:b/>
          <w:color w:val="000000"/>
        </w:rPr>
        <w:t>.</w:t>
      </w:r>
    </w:p>
    <w:p w14:paraId="0FD300FB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CD9553B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8A78D2E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3EDFE1E5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DE9F345" w14:textId="77777777" w:rsidR="000F2281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casado, profissão, portador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inscrito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casada, profissão, portadora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xsx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inscrita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filha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domiciliada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0326792F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7603AEC0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0654022D" w14:textId="77777777" w:rsidR="000F2281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Nomeiam como Advogado/Assistente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XXXXXXXXXXX, nacionalidade</w:t>
      </w:r>
      <w:r>
        <w:rPr>
          <w:rFonts w:ascii="Book Antiqua" w:hAnsi="Book Antiqua"/>
          <w:color w:val="000000"/>
          <w:sz w:val="22"/>
          <w:szCs w:val="22"/>
        </w:rPr>
        <w:t xml:space="preserve">, estado civil, inscrito na OAB/XX sob número XXXX e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 com endereço eletrônico: </w:t>
      </w:r>
      <w:proofErr w:type="spellStart"/>
      <w:r>
        <w:rPr>
          <w:rFonts w:ascii="Book Antiqua" w:hAnsi="Book Antiqua"/>
          <w:color w:val="000000"/>
          <w:sz w:val="22"/>
          <w:szCs w:val="22"/>
          <w:u w:val="single"/>
        </w:rPr>
        <w:t>xxxxxxxxxx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 com escritório profissional situado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o qual prestou orientação às partes sobre as consequências jurídicas deste ato, observando não ser possível a reconciliação do casal, e que prestará assistência jurídica a ambas as partes até o final da escritura, conferindo-a em todos os seus termos,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que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vêm a presença desta Tabeliã requerer a lavratura da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ESCRITURA PÚBLICA DE </w:t>
      </w:r>
      <w:r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  <w:t>CONVERSÃO DE SEPARAÇÃO EM DIVÓRCIO CONSENSUAL DE XXXXXXXXXXX e  XXXXXXXXXXX</w:t>
      </w:r>
      <w:r>
        <w:rPr>
          <w:rFonts w:ascii="Book Antiqua" w:eastAsia="Bookman Old Style" w:hAnsi="Book Antiqua" w:cs="Bookman Old Style"/>
          <w:b/>
          <w:color w:val="000000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z w:val="22"/>
          <w:szCs w:val="22"/>
        </w:rPr>
        <w:t>conforme elementos a seguir dispostos:</w:t>
      </w:r>
    </w:p>
    <w:p w14:paraId="5FE43DA8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521E308B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1) DO CASAMENTO:</w:t>
      </w:r>
    </w:p>
    <w:p w14:paraId="6B392E84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</w:p>
    <w:p w14:paraId="0BBA7EFC" w14:textId="77777777" w:rsidR="000F2281" w:rsidRDefault="00000000">
      <w:pPr>
        <w:pStyle w:val="Textbody"/>
        <w:spacing w:after="0"/>
        <w:ind w:firstLine="1644"/>
        <w:jc w:val="both"/>
      </w:pPr>
      <w:r>
        <w:rPr>
          <w:rFonts w:ascii="Book Antiqua" w:hAnsi="Book Antiqua"/>
          <w:color w:val="000000"/>
          <w:sz w:val="22"/>
          <w:szCs w:val="22"/>
        </w:rPr>
        <w:t>As partes contraíram núpcias na data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 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sob o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regime da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 no Registro Civil da Comarca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Estado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conforme Certidão de Casamento lavrada às folhas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do livro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sob número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em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. </w:t>
      </w:r>
      <w:r>
        <w:rPr>
          <w:rFonts w:ascii="Book Antiqua" w:hAnsi="Book Antiqua"/>
          <w:color w:val="000000"/>
          <w:sz w:val="22"/>
          <w:szCs w:val="22"/>
        </w:rPr>
        <w:t xml:space="preserve">Entretanto, encontram-se separados de fato desde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 Assim, sendo, ambos desejam dissolver o matrimônio, e contando ainda com o amparo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dos artigos 226, § 6º, da Constituição Federal, alterado pela Emenda Constitucional número 66, de 13/07/2010 e 733 do Código de Processo Civil, acrescido pela Lei Federal 11.441 de 04/01/2007, Provimentos 02/2007/CGJ/MT, 34/2007/CGJ/MT e Resolução do CNJ número 35 de 24/04/2007, </w:t>
      </w:r>
      <w:r>
        <w:rPr>
          <w:rFonts w:ascii="Book Antiqua" w:hAnsi="Book Antiqua"/>
          <w:color w:val="000000"/>
          <w:sz w:val="22"/>
          <w:szCs w:val="22"/>
        </w:rPr>
        <w:t>vêm requerer a decretação de seu divórcio pela via administrativa junto a esse Cartório.</w:t>
      </w:r>
    </w:p>
    <w:p w14:paraId="0CA634EF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5F496ED1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2) DA PROVA DA SEPARAÇÃO:</w:t>
      </w:r>
    </w:p>
    <w:p w14:paraId="1F2D3865" w14:textId="77777777" w:rsidR="000F2281" w:rsidRDefault="000F2281">
      <w:pPr>
        <w:pStyle w:val="NormalWeb1"/>
        <w:shd w:val="clear" w:color="auto" w:fill="FFFFFF"/>
        <w:spacing w:before="0" w:after="0" w:line="360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14:paraId="24D946D2" w14:textId="77777777" w:rsidR="000F2281" w:rsidRDefault="00000000">
      <w:pPr>
        <w:pStyle w:val="NormalWeb1"/>
        <w:shd w:val="clear" w:color="auto" w:fill="FFFFFF"/>
        <w:spacing w:before="0" w:after="0" w:line="360" w:lineRule="auto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</w:rPr>
        <w:lastRenderedPageBreak/>
        <w:t xml:space="preserve">Os requerente se encontram separados judicialmente desde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, em cumprimento ao Mandado de Averbação, expedido pela MM.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Juíz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 de Direito da xª Vara Cível da Comarca de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/XX, Dr.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xxxxxxxxxxxxxxxxx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 em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, originário do Processo número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 de Separação Consensual, sentenciado em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, transitado em julgado em 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>/</w:t>
      </w:r>
      <w:proofErr w:type="spellStart"/>
      <w:r>
        <w:rPr>
          <w:rFonts w:ascii="Book Antiqua" w:eastAsia="Book Antiqua" w:hAnsi="Book Antiqua" w:cs="Book Antiqua"/>
          <w:color w:val="000000"/>
          <w:sz w:val="22"/>
        </w:rPr>
        <w:t>xxxxx</w:t>
      </w:r>
      <w:proofErr w:type="spellEnd"/>
      <w:r>
        <w:rPr>
          <w:rFonts w:ascii="Book Antiqua" w:eastAsia="Book Antiqua" w:hAnsi="Book Antiqua" w:cs="Book Antiqua"/>
          <w:color w:val="000000"/>
          <w:sz w:val="22"/>
        </w:rPr>
        <w:t xml:space="preserve">, conforme averbação constante na Certidão de Casamento </w:t>
      </w:r>
      <w:proofErr w:type="gramStart"/>
      <w:r>
        <w:rPr>
          <w:rFonts w:ascii="Book Antiqua" w:eastAsia="Book Antiqua" w:hAnsi="Book Antiqua" w:cs="Book Antiqua"/>
          <w:color w:val="000000"/>
          <w:sz w:val="22"/>
        </w:rPr>
        <w:t>apresentada.</w:t>
      </w:r>
      <w:r>
        <w:rPr>
          <w:rFonts w:ascii="Book Antiqua" w:eastAsia="Book Antiqua" w:hAnsi="Book Antiqua" w:cs="Book Antiqua"/>
          <w:color w:val="FF0000"/>
          <w:sz w:val="22"/>
        </w:rPr>
        <w:t>(</w:t>
      </w:r>
      <w:proofErr w:type="gramEnd"/>
      <w:r>
        <w:rPr>
          <w:rFonts w:ascii="Book Antiqua" w:eastAsia="Book Antiqua" w:hAnsi="Book Antiqua" w:cs="Book Antiqua"/>
          <w:color w:val="FF0000"/>
          <w:sz w:val="22"/>
        </w:rPr>
        <w:t>mencionar a averbação conforme consta na certidão de casamento</w:t>
      </w:r>
      <w:r>
        <w:rPr>
          <w:rFonts w:ascii="Book Antiqua" w:eastAsia="Book Antiqua" w:hAnsi="Book Antiqua" w:cs="Book Antiqua"/>
          <w:color w:val="000000"/>
          <w:sz w:val="22"/>
        </w:rPr>
        <w:t>).</w:t>
      </w:r>
    </w:p>
    <w:p w14:paraId="3E7EAEBF" w14:textId="77777777" w:rsidR="000F2281" w:rsidRDefault="000F2281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1D02A1AB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3) DOS BENS:</w:t>
      </w:r>
    </w:p>
    <w:p w14:paraId="0900CD27" w14:textId="77777777" w:rsidR="000F2281" w:rsidRDefault="000F228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7ECB1533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As partes declaram que não possuem bens 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à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 partilhar.</w:t>
      </w:r>
    </w:p>
    <w:p w14:paraId="4FF94308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  <w:r>
        <w:rPr>
          <w:rFonts w:ascii="Book Antiqua" w:hAnsi="Book Antiqua"/>
          <w:b/>
          <w:bCs/>
          <w:color w:val="666666"/>
          <w:sz w:val="22"/>
          <w:szCs w:val="22"/>
        </w:rPr>
        <w:t> </w:t>
      </w:r>
    </w:p>
    <w:p w14:paraId="288D6D56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4) DOS FILHOS E DA INEXISTÊNCIA DE GRAVIDEZ:</w:t>
      </w:r>
    </w:p>
    <w:p w14:paraId="54A85781" w14:textId="77777777" w:rsidR="000F2281" w:rsidRDefault="000F228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sz w:val="22"/>
          <w:szCs w:val="22"/>
        </w:rPr>
      </w:pPr>
    </w:p>
    <w:p w14:paraId="5931D2D8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que não tiveram filhos em comum, e que a cônjuge virago não se encontra em estado gravídico.</w:t>
      </w:r>
    </w:p>
    <w:p w14:paraId="67728048" w14:textId="77777777" w:rsidR="000F2281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  <w:u w:val="single"/>
        </w:rPr>
        <w:t>ou</w:t>
      </w:r>
    </w:p>
    <w:p w14:paraId="2EB045DD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tiveram os seguintes filhos:</w:t>
      </w:r>
    </w:p>
    <w:p w14:paraId="3B7504DB" w14:textId="77777777" w:rsidR="000F2281" w:rsidRDefault="00000000">
      <w:pPr>
        <w:pStyle w:val="Textbody"/>
        <w:spacing w:after="0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1 -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 XXXXXXXXXXX</w:t>
      </w:r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maior e capaz. Declaram ainda, que não existem outros filhos, além dos já qualificados, e que a cônjuge virago não se encontra em estado gravídico.</w:t>
      </w:r>
    </w:p>
    <w:p w14:paraId="134809AC" w14:textId="77777777" w:rsidR="000F2281" w:rsidRDefault="000F2281">
      <w:pPr>
        <w:pStyle w:val="Textbody"/>
        <w:spacing w:after="0"/>
        <w:ind w:firstLine="1644"/>
        <w:jc w:val="both"/>
        <w:rPr>
          <w:rFonts w:ascii="Book Antiqua" w:hAnsi="Book Antiqua"/>
          <w:color w:val="000000"/>
          <w:sz w:val="22"/>
          <w:szCs w:val="22"/>
        </w:rPr>
      </w:pPr>
    </w:p>
    <w:p w14:paraId="4DA7C33B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5) DOS ALIMENTOS:</w:t>
      </w:r>
    </w:p>
    <w:p w14:paraId="37F98DAB" w14:textId="77777777" w:rsidR="000F2281" w:rsidRDefault="000F228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</w:p>
    <w:p w14:paraId="7BBCADC9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Sendo ambas as partes maiores, capazes e não necessitando de alimentos um do outro, possuindo ambos fonte de sustento próprio, dispensam os alimentos entre si, o que fazem com fulcro no artigo 1.707 do Código Civil Brasileiro.</w:t>
      </w:r>
    </w:p>
    <w:p w14:paraId="106401F7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b/>
          <w:bCs/>
          <w:color w:val="000000"/>
          <w:sz w:val="22"/>
          <w:szCs w:val="22"/>
          <w:u w:val="single"/>
        </w:rPr>
      </w:pPr>
      <w:r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ou</w:t>
      </w:r>
    </w:p>
    <w:p w14:paraId="67AC23A4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 cônjuge varão pagará à cônjuge virago, a título de alimentos, o valor mensal de R$ ___________, cuja prestação terá início em ___/___/___ e término em ___/____/____, devendo ser depositado na conta corrente de titularidade da cônjuges, nos seguintes dados bancários: conta corrente nº____, agência ___ do Banco do Brasil S/A.</w:t>
      </w:r>
    </w:p>
    <w:p w14:paraId="51E02C49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200FC0F7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6) DAS DÍVIDAS:</w:t>
      </w:r>
    </w:p>
    <w:p w14:paraId="176A9268" w14:textId="77777777" w:rsidR="000F2281" w:rsidRDefault="000F228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6E7F6EFA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que não possuem dívidas comuns.</w:t>
      </w:r>
    </w:p>
    <w:p w14:paraId="29D16CCD" w14:textId="77777777" w:rsidR="000F2281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  <w:u w:val="single"/>
        </w:rPr>
        <w:t>ou</w:t>
      </w:r>
    </w:p>
    <w:p w14:paraId="6247B13D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possuir as seguintes dívidas:</w:t>
      </w:r>
    </w:p>
    <w:p w14:paraId="736756E9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6.1 –</w:t>
      </w:r>
      <w:r>
        <w:rPr>
          <w:rFonts w:ascii="Book Antiqua" w:hAnsi="Book Antiqua"/>
          <w:color w:val="000000"/>
          <w:sz w:val="22"/>
          <w:szCs w:val="22"/>
        </w:rPr>
        <w:t xml:space="preserve"> (exemplo)Débito perante o Banco do Brasil S/A, referente ao empréstimo pessoal sob contrato número ______, no valor total inicial de R$ ___, correspondente a 36 parcelas, no valor de R$ __ cada, do qual fora pago o montante de R$ ____, correspondente a 06 parcelas, restando como saldo devedor, o valor atualizado de R$ ___, correspondente a 30 parcelas. Ficando os cônjuges responsáveis pelo pagamento da referida dívida, na proporção de 50% para cada um.</w:t>
      </w:r>
    </w:p>
    <w:p w14:paraId="5E7E1C1C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27093491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7) DO NOME:</w:t>
      </w:r>
    </w:p>
    <w:p w14:paraId="273262B6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5301B742" w14:textId="77777777" w:rsidR="000F2281" w:rsidRDefault="00000000">
      <w:pPr>
        <w:pStyle w:val="PargrafodaLista"/>
        <w:spacing w:line="360" w:lineRule="auto"/>
        <w:ind w:left="0" w:firstLine="851"/>
        <w:jc w:val="both"/>
      </w:pPr>
      <w:r>
        <w:rPr>
          <w:rStyle w:val="StrongEmphasis"/>
          <w:rFonts w:ascii="Book Antiqua" w:eastAsia="Book Antiqua" w:hAnsi="Book Antiqua" w:cs="Book Antiqua"/>
          <w:b w:val="0"/>
          <w:color w:val="000000"/>
          <w:sz w:val="22"/>
        </w:rPr>
        <w:lastRenderedPageBreak/>
        <w:t xml:space="preserve"> A cônjuge virago por ocasião da separação judicial, voltou a usar o nome de: </w:t>
      </w:r>
      <w:proofErr w:type="spellStart"/>
      <w:r>
        <w:rPr>
          <w:rStyle w:val="StrongEmphasis"/>
          <w:rFonts w:ascii="Book Antiqua" w:eastAsia="Book Antiqua" w:hAnsi="Book Antiqua" w:cs="Book Antiqua"/>
          <w:b w:val="0"/>
          <w:color w:val="000000"/>
          <w:sz w:val="22"/>
        </w:rPr>
        <w:t>xxxxxxxxxxxxxxxxxxxxxxx</w:t>
      </w:r>
      <w:proofErr w:type="spellEnd"/>
      <w:r>
        <w:rPr>
          <w:rStyle w:val="StrongEmphasis"/>
          <w:rFonts w:ascii="Book Antiqua" w:eastAsia="Book Antiqua" w:hAnsi="Book Antiqua" w:cs="Book Antiqua"/>
          <w:b w:val="0"/>
          <w:color w:val="000000"/>
          <w:sz w:val="22"/>
        </w:rPr>
        <w:t>, conforme averbação constante na Certidão de Casamento anteriormente descrita.</w:t>
      </w:r>
    </w:p>
    <w:p w14:paraId="03E04256" w14:textId="77777777" w:rsidR="000F2281" w:rsidRDefault="000F2281">
      <w:pPr>
        <w:pStyle w:val="PargrafodaLista"/>
        <w:spacing w:line="360" w:lineRule="auto"/>
        <w:ind w:left="0" w:firstLine="851"/>
        <w:jc w:val="both"/>
      </w:pPr>
    </w:p>
    <w:p w14:paraId="4D5D8B2C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8) DO REGIME DE BENS:</w:t>
      </w:r>
    </w:p>
    <w:p w14:paraId="18B0FE17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5910696F" w14:textId="77777777" w:rsidR="000F2281" w:rsidRDefault="00000000">
      <w:pPr>
        <w:pStyle w:val="Standard"/>
        <w:spacing w:line="360" w:lineRule="auto"/>
        <w:ind w:firstLine="851"/>
        <w:jc w:val="both"/>
      </w:pPr>
      <w:r>
        <w:rPr>
          <w:rStyle w:val="StrongEmphasis"/>
          <w:rFonts w:ascii="Book Antiqua" w:eastAsia="Book Antiqua" w:hAnsi="Book Antiqua" w:cs="Book Antiqua"/>
          <w:b w:val="0"/>
          <w:color w:val="000000"/>
          <w:sz w:val="22"/>
        </w:rPr>
        <w:t>Ap</w:t>
      </w:r>
      <w:r>
        <w:rPr>
          <w:rFonts w:ascii="Book Antiqua" w:hAnsi="Book Antiqua"/>
          <w:color w:val="000000"/>
          <w:sz w:val="22"/>
        </w:rPr>
        <w:t>ós o restabelecimento da sociedade conjugal, volta a vigorar o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color w:val="000000"/>
          <w:sz w:val="22"/>
        </w:rPr>
        <w:t>Regime da ___________ de Bens.</w:t>
      </w:r>
    </w:p>
    <w:p w14:paraId="65A9A030" w14:textId="77777777" w:rsidR="000F2281" w:rsidRDefault="000F2281">
      <w:pPr>
        <w:pStyle w:val="PargrafodaLista"/>
        <w:spacing w:line="360" w:lineRule="auto"/>
        <w:ind w:left="0" w:firstLine="851"/>
        <w:jc w:val="both"/>
      </w:pPr>
    </w:p>
    <w:p w14:paraId="37733B9D" w14:textId="77777777" w:rsidR="000F228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9) DA CONCLUSÃO:</w:t>
      </w:r>
    </w:p>
    <w:p w14:paraId="5AC2B845" w14:textId="77777777" w:rsidR="000F2281" w:rsidRDefault="000F2281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</w:p>
    <w:p w14:paraId="7B241EC8" w14:textId="77777777" w:rsidR="000F2281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As partes requerem a ilustre Tabeliã que seja lavrada a escritura de divórcio administrativo, nos termos da Emenda Constitucional nº </w:t>
      </w:r>
      <w:hyperlink r:id="rId6" w:history="1">
        <w:r>
          <w:rPr>
            <w:rFonts w:ascii="Book Antiqua" w:hAnsi="Book Antiqua"/>
            <w:b/>
            <w:color w:val="000000"/>
            <w:sz w:val="22"/>
            <w:szCs w:val="22"/>
          </w:rPr>
          <w:t>66</w:t>
        </w:r>
      </w:hyperlink>
      <w:r>
        <w:rPr>
          <w:rFonts w:ascii="Book Antiqua" w:hAnsi="Book Antiqua"/>
          <w:color w:val="000000"/>
          <w:sz w:val="22"/>
          <w:szCs w:val="22"/>
        </w:rPr>
        <w:t>/2010, e a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utorizam ao Registro Civil das Pessoas Naturais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, a efetuar a averbação necessária para que conste o presente divórcio, passando as partes ao estado civil de divorciados.</w:t>
      </w:r>
    </w:p>
    <w:p w14:paraId="33BDD831" w14:textId="77777777" w:rsidR="000F2281" w:rsidRDefault="000F2281">
      <w:pPr>
        <w:pStyle w:val="Textbody"/>
        <w:spacing w:after="0"/>
        <w:ind w:firstLine="1701"/>
        <w:jc w:val="both"/>
      </w:pPr>
    </w:p>
    <w:p w14:paraId="151B9B42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Nesses termos,</w:t>
      </w:r>
    </w:p>
    <w:p w14:paraId="5F1FE314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Pede deferimento.</w:t>
      </w:r>
    </w:p>
    <w:p w14:paraId="655767A1" w14:textId="77777777" w:rsidR="000F2281" w:rsidRDefault="000F2281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652F84DF" w14:textId="77777777" w:rsidR="000F228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6B0942BD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Sinop/MT,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5D5243CB" w14:textId="77777777" w:rsidR="000F228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37FFBBC2" w14:textId="77777777" w:rsidR="000F2281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 </w:t>
      </w:r>
    </w:p>
    <w:p w14:paraId="68D2C25D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78774F29" w14:textId="77777777" w:rsidR="000F2281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1424CEE2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632178A9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61ECCF4" w14:textId="77777777" w:rsidR="000F2281" w:rsidRDefault="000F2281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</w:p>
    <w:p w14:paraId="36A97326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1DB34FB9" w14:textId="77777777" w:rsidR="000F2281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03063AA9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21051FB1" w14:textId="77777777" w:rsidR="000F2281" w:rsidRDefault="000F2281">
      <w:pPr>
        <w:pStyle w:val="Textbody"/>
        <w:spacing w:after="0"/>
        <w:rPr>
          <w:rFonts w:ascii="Book Antiqua" w:hAnsi="Book Antiqua"/>
          <w:color w:val="000000"/>
          <w:sz w:val="22"/>
          <w:szCs w:val="22"/>
        </w:rPr>
      </w:pPr>
    </w:p>
    <w:p w14:paraId="5C9D88EA" w14:textId="77777777" w:rsidR="000F2281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29A7205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1A14EAB5" w14:textId="77777777" w:rsidR="000F2281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 ADVOGADO/ASSISTENTE</w:t>
      </w:r>
    </w:p>
    <w:p w14:paraId="2F7CE0C5" w14:textId="77777777" w:rsidR="000F228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OAB/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</w:p>
    <w:p w14:paraId="64C7B630" w14:textId="77777777" w:rsidR="000F2281" w:rsidRDefault="000F2281">
      <w:pPr>
        <w:pStyle w:val="Standard"/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0F22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C7DB" w14:textId="77777777" w:rsidR="00653E56" w:rsidRDefault="00653E56">
      <w:r>
        <w:separator/>
      </w:r>
    </w:p>
  </w:endnote>
  <w:endnote w:type="continuationSeparator" w:id="0">
    <w:p w14:paraId="49565EDC" w14:textId="77777777" w:rsidR="00653E56" w:rsidRDefault="0065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D735" w14:textId="77777777" w:rsidR="00653E56" w:rsidRDefault="00653E56">
      <w:r>
        <w:rPr>
          <w:color w:val="000000"/>
        </w:rPr>
        <w:separator/>
      </w:r>
    </w:p>
  </w:footnote>
  <w:footnote w:type="continuationSeparator" w:id="0">
    <w:p w14:paraId="1C5D6F99" w14:textId="77777777" w:rsidR="00653E56" w:rsidRDefault="0065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2281"/>
    <w:rsid w:val="000F2281"/>
    <w:rsid w:val="00653E56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7AD8"/>
  <w15:docId w15:val="{4498AC4B-577D-4B28-A013-D8283DE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alWeb1">
    <w:name w:val="Normal (Web)1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823944/emenda-constitucional-66-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Manoel</dc:creator>
  <cp:lastModifiedBy>Vitor Manoel</cp:lastModifiedBy>
  <cp:revision>2</cp:revision>
  <dcterms:created xsi:type="dcterms:W3CDTF">2024-03-06T14:59:00Z</dcterms:created>
  <dcterms:modified xsi:type="dcterms:W3CDTF">2024-03-06T14:59:00Z</dcterms:modified>
</cp:coreProperties>
</file>